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8CC0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674A6003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2B52511F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p w14:paraId="0FFED9AC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47CA9" w14:paraId="772170A8" w14:textId="77777777">
        <w:tc>
          <w:tcPr>
            <w:tcW w:w="1080" w:type="dxa"/>
            <w:vAlign w:val="center"/>
          </w:tcPr>
          <w:p w14:paraId="3EF152EF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B075E2F" w14:textId="77777777" w:rsidR="00424A5A" w:rsidRPr="00447CA9" w:rsidRDefault="00187F5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43001-378/2020-06</w:t>
            </w:r>
          </w:p>
        </w:tc>
        <w:tc>
          <w:tcPr>
            <w:tcW w:w="1080" w:type="dxa"/>
            <w:vAlign w:val="center"/>
          </w:tcPr>
          <w:p w14:paraId="74B51639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229126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327562A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A-2/21 G</w:t>
            </w:r>
            <w:r w:rsidR="00424A5A" w:rsidRPr="00447C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47CA9" w14:paraId="62E698E2" w14:textId="77777777">
        <w:tc>
          <w:tcPr>
            <w:tcW w:w="1080" w:type="dxa"/>
            <w:vAlign w:val="center"/>
          </w:tcPr>
          <w:p w14:paraId="58EBD058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9A4AEC9" w14:textId="77777777" w:rsidR="00424A5A" w:rsidRPr="00447CA9" w:rsidRDefault="00187F5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447CA9" w:rsidRPr="00447CA9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6DD247A8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13F4CA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3A2AD7F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2431-20-001350/0</w:t>
            </w:r>
          </w:p>
        </w:tc>
      </w:tr>
    </w:tbl>
    <w:p w14:paraId="4383F556" w14:textId="77777777" w:rsidR="00424A5A" w:rsidRPr="00447CA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867B8E9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7E2DA639" w14:textId="77777777" w:rsidR="00556816" w:rsidRPr="00447CA9" w:rsidRDefault="00556816">
      <w:pPr>
        <w:rPr>
          <w:rFonts w:ascii="Tahoma" w:hAnsi="Tahoma" w:cs="Tahoma"/>
          <w:sz w:val="20"/>
          <w:szCs w:val="20"/>
        </w:rPr>
      </w:pPr>
    </w:p>
    <w:p w14:paraId="384EC1E8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4071BC05" w14:textId="77777777" w:rsidR="00E813F4" w:rsidRPr="00447CA9" w:rsidRDefault="00E813F4" w:rsidP="00E813F4">
      <w:pPr>
        <w:rPr>
          <w:rFonts w:ascii="Tahoma" w:hAnsi="Tahoma" w:cs="Tahoma"/>
          <w:sz w:val="20"/>
          <w:szCs w:val="20"/>
        </w:rPr>
      </w:pPr>
    </w:p>
    <w:p w14:paraId="6646E461" w14:textId="77777777" w:rsidR="00E813F4" w:rsidRPr="00447CA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8B451E7" w14:textId="77777777" w:rsidR="00E813F4" w:rsidRPr="00447CA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8B6DDA3" w14:textId="77777777" w:rsidR="00E813F4" w:rsidRPr="00447CA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47CA9" w14:paraId="7EEE1794" w14:textId="77777777">
        <w:tc>
          <w:tcPr>
            <w:tcW w:w="9288" w:type="dxa"/>
          </w:tcPr>
          <w:p w14:paraId="2A61A470" w14:textId="77777777" w:rsidR="00E813F4" w:rsidRPr="00447CA9" w:rsidRDefault="00447CA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47CA9">
              <w:rPr>
                <w:rFonts w:ascii="Tahoma" w:hAnsi="Tahoma" w:cs="Tahoma"/>
                <w:b/>
                <w:szCs w:val="20"/>
              </w:rPr>
              <w:t>Izvedba rekonstrukcije ceste R3-675/1207 Čatež ob Savi – Mokrice od km 3.600 do km 4.210, skozi naselje Podgračeno</w:t>
            </w:r>
          </w:p>
        </w:tc>
      </w:tr>
    </w:tbl>
    <w:p w14:paraId="0F0B8021" w14:textId="77777777" w:rsidR="00E813F4" w:rsidRPr="00447CA9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473F331A" w14:textId="77777777" w:rsidR="00447CA9" w:rsidRPr="00447CA9" w:rsidRDefault="00447CA9" w:rsidP="00447C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47CA9">
        <w:rPr>
          <w:rFonts w:ascii="Tahoma" w:hAnsi="Tahoma" w:cs="Tahoma"/>
          <w:b/>
          <w:color w:val="333333"/>
          <w:sz w:val="20"/>
          <w:szCs w:val="20"/>
          <w:lang w:eastAsia="sl-SI"/>
        </w:rPr>
        <w:t>JN000031/2021-B01 - A-2/21; datum objave: 06.01.2021</w:t>
      </w:r>
    </w:p>
    <w:p w14:paraId="5E98405D" w14:textId="77777777" w:rsidR="00E813F4" w:rsidRPr="00447CA9" w:rsidRDefault="00FB2CE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1714F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187F5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 w:rsidR="00187F5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87F52"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14:paraId="11EA1A69" w14:textId="77777777" w:rsidR="00E813F4" w:rsidRPr="00447CA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D03F3D4" w14:textId="77777777" w:rsidR="00E813F4" w:rsidRPr="00187F5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87F52">
        <w:rPr>
          <w:rFonts w:ascii="Tahoma" w:hAnsi="Tahoma" w:cs="Tahoma"/>
          <w:b/>
          <w:szCs w:val="20"/>
        </w:rPr>
        <w:t>Vprašanje:</w:t>
      </w:r>
    </w:p>
    <w:p w14:paraId="7BADE301" w14:textId="77777777" w:rsidR="00FB2CE8" w:rsidRPr="00187F52" w:rsidRDefault="00FB2CE8" w:rsidP="00A1714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8EA9925" w14:textId="77777777" w:rsidR="00A1714F" w:rsidRPr="00187F52" w:rsidRDefault="00187F52" w:rsidP="00A1714F">
      <w:pPr>
        <w:pStyle w:val="Telobesedila2"/>
        <w:jc w:val="left"/>
        <w:rPr>
          <w:rFonts w:ascii="Tahoma" w:hAnsi="Tahoma" w:cs="Tahoma"/>
          <w:b/>
          <w:szCs w:val="20"/>
        </w:rPr>
      </w:pPr>
      <w:r w:rsidRPr="00187F52">
        <w:rPr>
          <w:rFonts w:ascii="Tahoma" w:hAnsi="Tahoma" w:cs="Tahoma"/>
          <w:color w:val="333333"/>
          <w:szCs w:val="20"/>
          <w:shd w:val="clear" w:color="auto" w:fill="FFFFFF"/>
        </w:rPr>
        <w:t>Prosim za detajl ograje pri avtobusnem postajališču:</w:t>
      </w:r>
      <w:r w:rsidRPr="00187F52">
        <w:rPr>
          <w:rFonts w:ascii="Tahoma" w:hAnsi="Tahoma" w:cs="Tahoma"/>
          <w:color w:val="333333"/>
          <w:szCs w:val="20"/>
        </w:rPr>
        <w:br/>
      </w:r>
      <w:r w:rsidRPr="00187F52">
        <w:rPr>
          <w:rFonts w:ascii="Tahoma" w:hAnsi="Tahoma" w:cs="Tahoma"/>
          <w:color w:val="333333"/>
          <w:szCs w:val="20"/>
          <w:shd w:val="clear" w:color="auto" w:fill="FFFFFF"/>
        </w:rPr>
        <w:t>Dobava in vgraditev ograje za pešce iz jeklenih cevnih profilov z vertikalnimi polnili, visoke 120 cm (vsa dela s pritrditvijo stebričkov, dilatacijami, detajli,) m 30</w:t>
      </w:r>
    </w:p>
    <w:p w14:paraId="3B01FCFA" w14:textId="77777777" w:rsidR="001522E2" w:rsidRDefault="001522E2" w:rsidP="00A1714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652E92C" w14:textId="77777777" w:rsidR="00187F52" w:rsidRPr="00187F52" w:rsidRDefault="00187F52" w:rsidP="00A1714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5C81B78" w14:textId="77777777" w:rsidR="00E813F4" w:rsidRPr="00187F52" w:rsidRDefault="00E813F4" w:rsidP="00A1714F">
      <w:pPr>
        <w:pStyle w:val="Telobesedila2"/>
        <w:jc w:val="left"/>
        <w:rPr>
          <w:rFonts w:ascii="Tahoma" w:hAnsi="Tahoma" w:cs="Tahoma"/>
          <w:b/>
          <w:szCs w:val="20"/>
        </w:rPr>
      </w:pPr>
      <w:r w:rsidRPr="00187F52">
        <w:rPr>
          <w:rFonts w:ascii="Tahoma" w:hAnsi="Tahoma" w:cs="Tahoma"/>
          <w:b/>
          <w:szCs w:val="20"/>
        </w:rPr>
        <w:t>Odgovor:</w:t>
      </w:r>
    </w:p>
    <w:p w14:paraId="28D2A64F" w14:textId="77777777" w:rsidR="00D81E84" w:rsidRPr="00187F52" w:rsidRDefault="00D81E84" w:rsidP="00A1714F">
      <w:pPr>
        <w:pStyle w:val="Telobesedila2"/>
        <w:jc w:val="left"/>
        <w:rPr>
          <w:rFonts w:ascii="Tahoma" w:hAnsi="Tahoma" w:cs="Tahoma"/>
          <w:bCs/>
          <w:szCs w:val="20"/>
        </w:rPr>
      </w:pPr>
    </w:p>
    <w:p w14:paraId="1D747DBF" w14:textId="00A90CA1" w:rsidR="00BC2AAC" w:rsidRDefault="00BC2AAC" w:rsidP="00BC2AAC">
      <w:pPr>
        <w:pStyle w:val="Telobesedila2"/>
        <w:rPr>
          <w:rFonts w:ascii="Tahoma" w:hAnsi="Tahoma" w:cs="Tahoma"/>
          <w:bCs/>
          <w:szCs w:val="20"/>
        </w:rPr>
      </w:pPr>
      <w:r w:rsidRPr="007B6361">
        <w:rPr>
          <w:rFonts w:ascii="Tahoma" w:hAnsi="Tahoma" w:cs="Tahoma"/>
          <w:bCs/>
          <w:szCs w:val="20"/>
        </w:rPr>
        <w:t>Na Naročnikovi spletni strani so objavljene naslednje priloge:</w:t>
      </w:r>
    </w:p>
    <w:p w14:paraId="70563AFA" w14:textId="37217565" w:rsidR="00BC2AAC" w:rsidRDefault="00BC2AAC" w:rsidP="00BC2AAC">
      <w:pPr>
        <w:pStyle w:val="Telobesedila2"/>
        <w:rPr>
          <w:rFonts w:ascii="Tahoma" w:hAnsi="Tahoma" w:cs="Tahoma"/>
          <w:bCs/>
          <w:szCs w:val="20"/>
        </w:rPr>
      </w:pPr>
    </w:p>
    <w:p w14:paraId="19A16A5A" w14:textId="0B8CE661" w:rsidR="00BC2AAC" w:rsidRDefault="00BC2AAC" w:rsidP="00BC2AAC">
      <w:pPr>
        <w:pStyle w:val="Telobesedila2"/>
        <w:rPr>
          <w:rFonts w:ascii="Tahoma" w:hAnsi="Tahoma" w:cs="Tahoma"/>
          <w:bCs/>
          <w:szCs w:val="20"/>
        </w:rPr>
      </w:pPr>
      <w:r w:rsidRPr="00BC2AAC">
        <w:rPr>
          <w:rFonts w:ascii="Tahoma" w:hAnsi="Tahoma" w:cs="Tahoma"/>
          <w:bCs/>
          <w:szCs w:val="20"/>
        </w:rPr>
        <w:t>Priloga 11</w:t>
      </w:r>
      <w:r>
        <w:rPr>
          <w:rFonts w:ascii="Tahoma" w:hAnsi="Tahoma" w:cs="Tahoma"/>
          <w:bCs/>
          <w:szCs w:val="20"/>
        </w:rPr>
        <w:t>:</w:t>
      </w:r>
      <w:r w:rsidRPr="00BC2AAC">
        <w:rPr>
          <w:rFonts w:ascii="Tahoma" w:hAnsi="Tahoma" w:cs="Tahoma"/>
          <w:bCs/>
          <w:szCs w:val="20"/>
        </w:rPr>
        <w:t xml:space="preserve"> Detajli ograje</w:t>
      </w:r>
    </w:p>
    <w:p w14:paraId="3442E4C4" w14:textId="77777777" w:rsidR="007B6361" w:rsidRPr="00187F52" w:rsidRDefault="007B6361" w:rsidP="00111FF9">
      <w:pPr>
        <w:pStyle w:val="Telobesedila2"/>
        <w:rPr>
          <w:rFonts w:ascii="Tahoma" w:hAnsi="Tahoma" w:cs="Tahoma"/>
          <w:szCs w:val="20"/>
        </w:rPr>
      </w:pPr>
    </w:p>
    <w:sectPr w:rsidR="007B6361" w:rsidRPr="00187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F2C1" w14:textId="77777777" w:rsidR="00CF423C" w:rsidRDefault="00CF423C">
      <w:r>
        <w:separator/>
      </w:r>
    </w:p>
  </w:endnote>
  <w:endnote w:type="continuationSeparator" w:id="0">
    <w:p w14:paraId="69A54102" w14:textId="77777777" w:rsidR="00CF423C" w:rsidRDefault="00CF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604" w14:textId="77777777" w:rsidR="00447CA9" w:rsidRDefault="00447C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B40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7D8E58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B09FB3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8F7321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E487BCA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DC19E0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87F5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6EA94EF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060585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3965" w14:textId="77777777" w:rsidR="00E813F4" w:rsidRDefault="00E813F4" w:rsidP="002507C2">
    <w:pPr>
      <w:pStyle w:val="Noga"/>
      <w:ind w:firstLine="540"/>
    </w:pPr>
    <w:r>
      <w:t xml:space="preserve">  </w:t>
    </w:r>
    <w:r w:rsidR="00447CA9" w:rsidRPr="00643501">
      <w:rPr>
        <w:noProof/>
        <w:lang w:eastAsia="sl-SI"/>
      </w:rPr>
      <w:drawing>
        <wp:inline distT="0" distB="0" distL="0" distR="0" wp14:anchorId="5B63453A" wp14:editId="0A63A77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643501">
      <w:rPr>
        <w:noProof/>
        <w:lang w:eastAsia="sl-SI"/>
      </w:rPr>
      <w:drawing>
        <wp:inline distT="0" distB="0" distL="0" distR="0" wp14:anchorId="2C1BB767" wp14:editId="3E57AEF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CF74F9">
      <w:rPr>
        <w:noProof/>
        <w:lang w:eastAsia="sl-SI"/>
      </w:rPr>
      <w:drawing>
        <wp:inline distT="0" distB="0" distL="0" distR="0" wp14:anchorId="44E08E61" wp14:editId="75C2E5B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0AFC82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90BE9" w14:textId="77777777" w:rsidR="00CF423C" w:rsidRDefault="00CF423C">
      <w:r>
        <w:separator/>
      </w:r>
    </w:p>
  </w:footnote>
  <w:footnote w:type="continuationSeparator" w:id="0">
    <w:p w14:paraId="6793FB72" w14:textId="77777777" w:rsidR="00CF423C" w:rsidRDefault="00CF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CA84" w14:textId="77777777" w:rsidR="00447CA9" w:rsidRDefault="00447C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F629" w14:textId="77777777" w:rsidR="00447CA9" w:rsidRDefault="00447C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DAEEF" w14:textId="77777777" w:rsidR="00DB7CDA" w:rsidRDefault="00447CA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1B5DA41" wp14:editId="4882C24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A9"/>
    <w:rsid w:val="000646A9"/>
    <w:rsid w:val="00097C77"/>
    <w:rsid w:val="00111FF9"/>
    <w:rsid w:val="001522E2"/>
    <w:rsid w:val="001836BB"/>
    <w:rsid w:val="00187F52"/>
    <w:rsid w:val="001F51C5"/>
    <w:rsid w:val="00216549"/>
    <w:rsid w:val="002507C2"/>
    <w:rsid w:val="00290551"/>
    <w:rsid w:val="00292C4A"/>
    <w:rsid w:val="003133A6"/>
    <w:rsid w:val="003560E2"/>
    <w:rsid w:val="003579C0"/>
    <w:rsid w:val="003C0E85"/>
    <w:rsid w:val="00424A5A"/>
    <w:rsid w:val="0044323F"/>
    <w:rsid w:val="00447CA9"/>
    <w:rsid w:val="004B34B5"/>
    <w:rsid w:val="00556816"/>
    <w:rsid w:val="0058309D"/>
    <w:rsid w:val="00634B0D"/>
    <w:rsid w:val="00637BE6"/>
    <w:rsid w:val="007B6361"/>
    <w:rsid w:val="008352E1"/>
    <w:rsid w:val="00924C9F"/>
    <w:rsid w:val="009317F7"/>
    <w:rsid w:val="009365D4"/>
    <w:rsid w:val="009B1FD9"/>
    <w:rsid w:val="00A05C73"/>
    <w:rsid w:val="00A1714F"/>
    <w:rsid w:val="00A17575"/>
    <w:rsid w:val="00AC1559"/>
    <w:rsid w:val="00AD3747"/>
    <w:rsid w:val="00B86BF3"/>
    <w:rsid w:val="00BC2AAC"/>
    <w:rsid w:val="00C623EB"/>
    <w:rsid w:val="00C75734"/>
    <w:rsid w:val="00CF423C"/>
    <w:rsid w:val="00D81E84"/>
    <w:rsid w:val="00DB7CDA"/>
    <w:rsid w:val="00E51016"/>
    <w:rsid w:val="00E66D5B"/>
    <w:rsid w:val="00E813F4"/>
    <w:rsid w:val="00EA1375"/>
    <w:rsid w:val="00ED3855"/>
    <w:rsid w:val="00FA1E40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329C9"/>
  <w15:chartTrackingRefBased/>
  <w15:docId w15:val="{5C591C5F-50BA-440C-9229-DBA754E4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47C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47CA9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111FF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aja vja</cp:lastModifiedBy>
  <cp:revision>3</cp:revision>
  <cp:lastPrinted>2021-01-29T07:43:00Z</cp:lastPrinted>
  <dcterms:created xsi:type="dcterms:W3CDTF">2021-01-31T19:27:00Z</dcterms:created>
  <dcterms:modified xsi:type="dcterms:W3CDTF">2021-02-05T06:49:00Z</dcterms:modified>
</cp:coreProperties>
</file>